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F7D2" w14:textId="6609E432" w:rsidR="002E5BE7" w:rsidRPr="00E65B70" w:rsidRDefault="002E5BE7" w:rsidP="002E5BE7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EC470E">
        <w:rPr>
          <w:rFonts w:ascii="Segoe UI" w:hAnsi="Segoe UI" w:cs="Segoe UI"/>
          <w:color w:val="0070C0"/>
          <w:sz w:val="24"/>
          <w:szCs w:val="24"/>
        </w:rPr>
        <w:t>4</w:t>
      </w:r>
    </w:p>
    <w:p w14:paraId="638C5B3C" w14:textId="49D0FA14" w:rsidR="008C35A0" w:rsidRPr="00127716" w:rsidRDefault="008C35A0" w:rsidP="00F533CA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Certificate stating the </w:t>
      </w:r>
      <w:r w:rsidR="00AF1504" w:rsidRPr="00AF1504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best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annual turnover of the </w:t>
      </w:r>
      <w:r w:rsidR="00AF1504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last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two FYs 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from operations in Japan</w:t>
      </w:r>
      <w:r w:rsidR="00B908DF"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.</w:t>
      </w:r>
    </w:p>
    <w:p w14:paraId="1A9506EF" w14:textId="041C9AF8" w:rsidR="008C35A0" w:rsidRPr="008C35A0" w:rsidRDefault="008C35A0" w:rsidP="008C35A0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Consortium/Association, </w:t>
      </w:r>
      <w:r w:rsidRPr="008A1E6F">
        <w:rPr>
          <w:rFonts w:ascii="Segoe UI" w:hAnsi="Segoe UI" w:cs="Segoe UI"/>
          <w:i/>
          <w:iCs/>
          <w:color w:val="943634" w:themeColor="accent2" w:themeShade="BF"/>
          <w:sz w:val="20"/>
          <w:szCs w:val="20"/>
          <w:u w:val="single"/>
        </w:rPr>
        <w:t>only one</w:t>
      </w: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be evaluated. This Annexure has to be submitted on the CA/Auditor’s letterhead only.</w:t>
      </w:r>
    </w:p>
    <w:p w14:paraId="4CF23A4D" w14:textId="77777777" w:rsidR="008C35A0" w:rsidRDefault="008C35A0" w:rsidP="002E5BE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02FE9502" w14:textId="77777777" w:rsidR="002E5BE7" w:rsidRPr="005C4E2F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7BA72878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56C86D05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301, West Wing, Worldmark 1, Aerocity, New Delhi – 110037</w:t>
      </w:r>
    </w:p>
    <w:p w14:paraId="620B3919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39A5D94" w14:textId="20C964D4" w:rsidR="002E5BE7" w:rsidRPr="000D5A31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A156E5" w:rsidRPr="00A156E5">
        <w:rPr>
          <w:rFonts w:ascii="Segoe UI" w:hAnsi="Segoe UI" w:cs="Segoe UI"/>
          <w:sz w:val="20"/>
          <w:szCs w:val="20"/>
          <w:u w:val="single"/>
        </w:rPr>
        <w:t xml:space="preserve">Certificate stating the </w:t>
      </w:r>
      <w:r w:rsidR="00AF1504">
        <w:rPr>
          <w:rFonts w:ascii="Segoe UI" w:hAnsi="Segoe UI" w:cs="Segoe UI"/>
          <w:sz w:val="20"/>
          <w:szCs w:val="20"/>
          <w:u w:val="single"/>
        </w:rPr>
        <w:t>best</w:t>
      </w:r>
      <w:r w:rsidR="00A156E5" w:rsidRPr="00A156E5">
        <w:rPr>
          <w:rFonts w:ascii="Segoe UI" w:hAnsi="Segoe UI" w:cs="Segoe UI"/>
          <w:sz w:val="20"/>
          <w:szCs w:val="20"/>
          <w:u w:val="single"/>
        </w:rPr>
        <w:t xml:space="preserve"> annual turnover of the </w:t>
      </w:r>
      <w:r w:rsidR="00AF1504">
        <w:rPr>
          <w:rFonts w:ascii="Segoe UI" w:hAnsi="Segoe UI" w:cs="Segoe UI"/>
          <w:sz w:val="20"/>
          <w:szCs w:val="20"/>
          <w:u w:val="single"/>
        </w:rPr>
        <w:t>last</w:t>
      </w:r>
      <w:r w:rsidR="00A156E5" w:rsidRPr="00A156E5">
        <w:rPr>
          <w:rFonts w:ascii="Segoe UI" w:hAnsi="Segoe UI" w:cs="Segoe UI"/>
          <w:sz w:val="20"/>
          <w:szCs w:val="20"/>
          <w:u w:val="single"/>
        </w:rPr>
        <w:t xml:space="preserve"> two FYs from operations in Japan</w:t>
      </w:r>
    </w:p>
    <w:p w14:paraId="3404ED61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C136A52" w14:textId="30579E97" w:rsidR="002E5BE7" w:rsidRDefault="00AF198A" w:rsidP="00AF198A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AF198A">
        <w:rPr>
          <w:rFonts w:ascii="Segoe UI" w:hAnsi="Segoe UI" w:cs="Segoe UI"/>
          <w:sz w:val="20"/>
          <w:szCs w:val="20"/>
        </w:rPr>
        <w:t>It is certified that the following information is correct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F198A">
        <w:rPr>
          <w:rFonts w:ascii="Segoe UI" w:hAnsi="Segoe UI" w:cs="Segoe UI"/>
          <w:sz w:val="20"/>
          <w:szCs w:val="20"/>
        </w:rPr>
        <w:t>and as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F198A">
        <w:rPr>
          <w:rFonts w:ascii="Segoe UI" w:hAnsi="Segoe UI" w:cs="Segoe UI"/>
          <w:sz w:val="20"/>
          <w:szCs w:val="20"/>
        </w:rPr>
        <w:t>per the audited financial reports of</w:t>
      </w:r>
      <w:r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AF198A">
        <w:rPr>
          <w:rFonts w:ascii="Segoe UI" w:hAnsi="Segoe UI" w:cs="Segoe UI"/>
          <w:sz w:val="20"/>
          <w:szCs w:val="20"/>
        </w:rPr>
        <w:t xml:space="preserve">&lt;write Applicant’s legal entity name here&gt; having its registered </w:t>
      </w:r>
      <w:r>
        <w:rPr>
          <w:rFonts w:ascii="Segoe UI" w:hAnsi="Segoe UI" w:cs="Segoe UI"/>
          <w:sz w:val="20"/>
          <w:szCs w:val="20"/>
        </w:rPr>
        <w:t xml:space="preserve">office in </w:t>
      </w:r>
      <w:r w:rsidRPr="00AF198A">
        <w:rPr>
          <w:rFonts w:ascii="Segoe UI" w:hAnsi="Segoe UI" w:cs="Segoe UI"/>
          <w:sz w:val="20"/>
          <w:szCs w:val="20"/>
        </w:rPr>
        <w:t>JAPAN at</w:t>
      </w:r>
      <w:r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AF198A">
        <w:rPr>
          <w:rFonts w:ascii="Segoe UI" w:hAnsi="Segoe UI" w:cs="Segoe UI"/>
          <w:sz w:val="20"/>
          <w:szCs w:val="20"/>
        </w:rPr>
        <w:t>&lt;write the full registered office address in Japan&gt;</w:t>
      </w:r>
      <w:r>
        <w:rPr>
          <w:rFonts w:ascii="Segoe UI" w:hAnsi="Segoe UI" w:cs="Segoe UI"/>
          <w:sz w:val="20"/>
          <w:szCs w:val="20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8"/>
        <w:gridCol w:w="3060"/>
        <w:gridCol w:w="6008"/>
      </w:tblGrid>
      <w:tr w:rsidR="000B7B23" w14:paraId="3A48C4FA" w14:textId="77777777" w:rsidTr="000B7B23">
        <w:tc>
          <w:tcPr>
            <w:tcW w:w="828" w:type="dxa"/>
          </w:tcPr>
          <w:p w14:paraId="0D519780" w14:textId="4992B387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3060" w:type="dxa"/>
          </w:tcPr>
          <w:p w14:paraId="0E2DBE7A" w14:textId="1FCA7DCD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Financial Year</w:t>
            </w:r>
          </w:p>
        </w:tc>
        <w:tc>
          <w:tcPr>
            <w:tcW w:w="6008" w:type="dxa"/>
          </w:tcPr>
          <w:p w14:paraId="0BF111E9" w14:textId="1BB84257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Annual Turnover in Japanese Yen (In Million)</w:t>
            </w:r>
          </w:p>
        </w:tc>
      </w:tr>
      <w:tr w:rsidR="00AE2CD5" w14:paraId="49E7D00A" w14:textId="77777777" w:rsidTr="000B7B23">
        <w:tc>
          <w:tcPr>
            <w:tcW w:w="828" w:type="dxa"/>
          </w:tcPr>
          <w:p w14:paraId="3C4FD563" w14:textId="77777777" w:rsidR="00AE2CD5" w:rsidRPr="007809A4" w:rsidRDefault="00AE2CD5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5DB9F887" w14:textId="74AF1C56" w:rsidR="00AE2CD5" w:rsidRPr="000D0744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D0E52">
              <w:rPr>
                <w:rFonts w:ascii="Segoe UI" w:hAnsi="Segoe UI" w:cs="Segoe UI"/>
                <w:b/>
                <w:bCs/>
                <w:sz w:val="20"/>
                <w:szCs w:val="20"/>
              </w:rPr>
              <w:t>(FY 1)</w:t>
            </w:r>
          </w:p>
        </w:tc>
        <w:tc>
          <w:tcPr>
            <w:tcW w:w="6008" w:type="dxa"/>
          </w:tcPr>
          <w:p w14:paraId="42802A69" w14:textId="77777777" w:rsidR="00AE2CD5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E2CD5" w14:paraId="70B15006" w14:textId="77777777" w:rsidTr="000B7B23">
        <w:tc>
          <w:tcPr>
            <w:tcW w:w="828" w:type="dxa"/>
          </w:tcPr>
          <w:p w14:paraId="71F58FC8" w14:textId="77777777" w:rsidR="00AE2CD5" w:rsidRPr="007809A4" w:rsidRDefault="00AE2CD5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7499DFCB" w14:textId="4761BEE7" w:rsidR="00AE2CD5" w:rsidRPr="000D0744" w:rsidRDefault="009F0836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D0E52">
              <w:rPr>
                <w:rFonts w:ascii="Segoe UI" w:hAnsi="Segoe UI" w:cs="Segoe UI"/>
                <w:b/>
                <w:bCs/>
                <w:sz w:val="20"/>
                <w:szCs w:val="20"/>
              </w:rPr>
              <w:t>(FY 2)</w:t>
            </w:r>
          </w:p>
        </w:tc>
        <w:tc>
          <w:tcPr>
            <w:tcW w:w="6008" w:type="dxa"/>
          </w:tcPr>
          <w:p w14:paraId="4E2B5D91" w14:textId="77777777" w:rsidR="00AE2CD5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B7B23" w14:paraId="42A87EA6" w14:textId="77777777" w:rsidTr="000B7B23">
        <w:tc>
          <w:tcPr>
            <w:tcW w:w="828" w:type="dxa"/>
          </w:tcPr>
          <w:p w14:paraId="2936490A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5C63BF1B" w14:textId="144E8B98" w:rsidR="000B7B23" w:rsidRDefault="00AF1504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Best annual</w:t>
            </w:r>
            <w:r w:rsidR="00206B9D">
              <w:rPr>
                <w:rFonts w:ascii="Segoe UI" w:hAnsi="Segoe UI" w:cs="Segoe UI"/>
                <w:sz w:val="20"/>
                <w:szCs w:val="20"/>
              </w:rPr>
              <w:t xml:space="preserve"> turnover of the </w:t>
            </w:r>
            <w:r>
              <w:rPr>
                <w:rFonts w:ascii="Segoe UI" w:hAnsi="Segoe UI" w:cs="Segoe UI"/>
                <w:sz w:val="20"/>
                <w:szCs w:val="20"/>
              </w:rPr>
              <w:t>las</w:t>
            </w:r>
            <w:r w:rsidR="00206B9D">
              <w:rPr>
                <w:rFonts w:ascii="Segoe UI" w:hAnsi="Segoe UI" w:cs="Segoe UI"/>
                <w:sz w:val="20"/>
                <w:szCs w:val="20"/>
              </w:rPr>
              <w:t>t two financial years:</w:t>
            </w:r>
          </w:p>
          <w:p w14:paraId="229CCB71" w14:textId="529E43C3" w:rsidR="003C6555" w:rsidRPr="003C6555" w:rsidRDefault="003C6555" w:rsidP="001E487D">
            <w:pPr>
              <w:spacing w:before="1" w:line="360" w:lineRule="auto"/>
              <w:rPr>
                <w:rFonts w:ascii="Segoe UI" w:hAnsi="Segoe UI" w:cs="Segoe UI"/>
                <w:sz w:val="20"/>
                <w:szCs w:val="20"/>
              </w:rPr>
            </w:pPr>
            <w:r w:rsidRPr="008E6BE4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Applicant must specify the FY in the above blanks</w:t>
            </w:r>
          </w:p>
        </w:tc>
        <w:tc>
          <w:tcPr>
            <w:tcW w:w="6008" w:type="dxa"/>
          </w:tcPr>
          <w:p w14:paraId="74357A7A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05BCD50" w14:textId="77777777" w:rsidR="002E5BE7" w:rsidRDefault="002E5BE7" w:rsidP="002E5BE7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6CE04748" w14:textId="77777777" w:rsidR="002E5BE7" w:rsidRPr="006534B6" w:rsidRDefault="002E5BE7" w:rsidP="002E5BE7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____________________________________ </w:t>
      </w:r>
      <w:r w:rsidRPr="006534B6">
        <w:rPr>
          <w:rFonts w:ascii="Segoe UI" w:hAnsi="Segoe UI" w:cs="Segoe UI"/>
          <w:sz w:val="20"/>
          <w:szCs w:val="20"/>
        </w:rPr>
        <w:t>(CA / Auditor’s name)</w:t>
      </w:r>
    </w:p>
    <w:p w14:paraId="731B9176" w14:textId="77777777" w:rsidR="002E5BE7" w:rsidRPr="006534B6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03A842E6" w14:textId="77777777" w:rsidR="002E5BE7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691B1BBD" w14:textId="77777777" w:rsidR="002E5BE7" w:rsidRPr="006534B6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2E5BE7" w:rsidRPr="006534B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1BB0" w14:textId="77777777" w:rsidR="006C2FDC" w:rsidRDefault="006C2FDC">
      <w:r>
        <w:separator/>
      </w:r>
    </w:p>
  </w:endnote>
  <w:endnote w:type="continuationSeparator" w:id="0">
    <w:p w14:paraId="38E98BF7" w14:textId="77777777" w:rsidR="006C2FDC" w:rsidRDefault="006C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7A9A" w14:textId="77777777" w:rsidR="006C2FDC" w:rsidRDefault="006C2FDC">
      <w:r>
        <w:separator/>
      </w:r>
    </w:p>
  </w:footnote>
  <w:footnote w:type="continuationSeparator" w:id="0">
    <w:p w14:paraId="2E365971" w14:textId="77777777" w:rsidR="006C2FDC" w:rsidRDefault="006C2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4098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2955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17D15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2FD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504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C07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